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87D1D" w14:textId="52303A19" w:rsidR="00E411C6" w:rsidRDefault="00CA456D" w:rsidP="00CA456D">
      <w:pPr>
        <w:ind w:left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D85B7F">
        <w:rPr>
          <w:rFonts w:ascii="Times New Roman" w:hAnsi="Times New Roman" w:cs="Times New Roman"/>
          <w:sz w:val="28"/>
          <w:szCs w:val="28"/>
        </w:rPr>
        <w:t>«Заботы и забавы маленьких енисейцев»</w:t>
      </w:r>
    </w:p>
    <w:p w14:paraId="1F31B21E" w14:textId="52464786" w:rsidR="00365893" w:rsidRPr="00365893" w:rsidRDefault="00365893" w:rsidP="00365893">
      <w:pPr>
        <w:ind w:left="360"/>
        <w:jc w:val="right"/>
        <w:textAlignment w:val="baseline"/>
        <w:rPr>
          <w:rFonts w:ascii="Times New Roman" w:hAnsi="Times New Roman" w:cs="Times New Roman"/>
          <w:sz w:val="28"/>
          <w:szCs w:val="28"/>
        </w:rPr>
      </w:pPr>
      <w:r w:rsidRPr="00365893">
        <w:rPr>
          <w:rFonts w:ascii="Times New Roman" w:eastAsiaTheme="majorEastAsia" w:hAnsi="Times New Roman" w:cs="Times New Roman"/>
          <w:kern w:val="24"/>
          <w:sz w:val="28"/>
          <w:szCs w:val="28"/>
        </w:rPr>
        <w:t xml:space="preserve">К двадцати годам не умён, к тридцати не женат, </w:t>
      </w:r>
      <w:r w:rsidRPr="00365893">
        <w:rPr>
          <w:rFonts w:ascii="Times New Roman" w:eastAsiaTheme="majorEastAsia" w:hAnsi="Times New Roman" w:cs="Times New Roman"/>
          <w:kern w:val="24"/>
          <w:sz w:val="28"/>
          <w:szCs w:val="28"/>
        </w:rPr>
        <w:br/>
        <w:t>к сорока не богат – всю жизнь так.</w:t>
      </w:r>
      <w:r w:rsidRPr="00365893">
        <w:rPr>
          <w:rFonts w:ascii="Times New Roman" w:eastAsiaTheme="majorEastAsia" w:hAnsi="Times New Roman" w:cs="Times New Roman"/>
          <w:kern w:val="24"/>
          <w:sz w:val="28"/>
          <w:szCs w:val="28"/>
        </w:rPr>
        <w:br/>
      </w:r>
      <w:r w:rsidRPr="00AD782B">
        <w:rPr>
          <w:rFonts w:ascii="Times New Roman" w:eastAsiaTheme="majorEastAsia" w:hAnsi="Times New Roman" w:cs="Times New Roman"/>
          <w:kern w:val="24"/>
          <w:sz w:val="24"/>
          <w:szCs w:val="24"/>
        </w:rPr>
        <w:t>Сибирская поговорка</w:t>
      </w:r>
    </w:p>
    <w:p w14:paraId="037690CC" w14:textId="769D9894" w:rsidR="00365893" w:rsidRDefault="00365893" w:rsidP="00CA456D">
      <w:pPr>
        <w:ind w:left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6F367FE" w14:textId="77777777" w:rsidR="00365893" w:rsidRPr="00B211F6" w:rsidRDefault="00365893" w:rsidP="00CA456D">
      <w:pPr>
        <w:ind w:left="360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0A7E8531" w14:textId="77777777" w:rsidR="00AD782B" w:rsidRDefault="00B211F6" w:rsidP="00365893">
      <w:pPr>
        <w:pStyle w:val="a4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85B7F" w:rsidRPr="00B211F6">
        <w:rPr>
          <w:rFonts w:ascii="Times New Roman" w:hAnsi="Times New Roman" w:cs="Times New Roman"/>
          <w:sz w:val="28"/>
          <w:szCs w:val="28"/>
        </w:rPr>
        <w:t xml:space="preserve">В школьном музее прошли уроки «Заботы и забавы маленьких енисейцев» в рамках 200-летия образования   Енисейской губернии. Учащиеся начальной школы познакомились с правилами </w:t>
      </w:r>
      <w:r w:rsidR="00D85B7F" w:rsidRPr="00B211F6">
        <w:rPr>
          <w:rFonts w:ascii="Times New Roman" w:eastAsia="+mn-ea" w:hAnsi="Times New Roman" w:cs="Times New Roman"/>
          <w:sz w:val="28"/>
          <w:szCs w:val="28"/>
        </w:rPr>
        <w:t>воспитания в сибирской семье.</w:t>
      </w:r>
    </w:p>
    <w:p w14:paraId="117C9A53" w14:textId="04A2332D" w:rsidR="00365893" w:rsidRDefault="00AD782B" w:rsidP="00365893">
      <w:pPr>
        <w:pStyle w:val="a4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sz w:val="28"/>
          <w:szCs w:val="28"/>
        </w:rPr>
        <w:t xml:space="preserve">                          </w:t>
      </w:r>
      <w:r w:rsidR="00D85B7F" w:rsidRPr="00B211F6">
        <w:rPr>
          <w:rFonts w:ascii="Times New Roman" w:eastAsia="+mn-ea" w:hAnsi="Times New Roman" w:cs="Times New Roman"/>
          <w:sz w:val="28"/>
          <w:szCs w:val="28"/>
        </w:rPr>
        <w:t xml:space="preserve"> Важнейшее место в воспитание детей занимало трудовое и нравственное воспитание – именно эти качества являлись главными достоинствами сибиряка. Ребята </w:t>
      </w:r>
      <w:r w:rsidR="00EE0644" w:rsidRPr="00B211F6">
        <w:rPr>
          <w:rFonts w:ascii="Times New Roman" w:eastAsia="+mn-ea" w:hAnsi="Times New Roman" w:cs="Times New Roman"/>
          <w:sz w:val="28"/>
          <w:szCs w:val="28"/>
        </w:rPr>
        <w:t xml:space="preserve">познакомились с коромыслом и рубелем, а также поиграли в старую детскую игру «волки и пастухи». </w:t>
      </w:r>
    </w:p>
    <w:p w14:paraId="464B3B85" w14:textId="4F372FA9" w:rsidR="00B211F6" w:rsidRDefault="00B211F6" w:rsidP="00365893">
      <w:pPr>
        <w:pStyle w:val="a4"/>
        <w:rPr>
          <w:rFonts w:ascii="Times New Roman" w:eastAsia="+mn-ea" w:hAnsi="Times New Roman" w:cs="Times New Roman"/>
          <w:sz w:val="28"/>
          <w:szCs w:val="28"/>
        </w:rPr>
      </w:pPr>
    </w:p>
    <w:p w14:paraId="132C5824" w14:textId="273E0637" w:rsidR="00B211F6" w:rsidRDefault="00B211F6" w:rsidP="00365893">
      <w:pPr>
        <w:pStyle w:val="a4"/>
        <w:rPr>
          <w:rFonts w:ascii="Times New Roman" w:eastAsia="+mn-ea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1281" w:type="dxa"/>
        <w:tblLook w:val="04A0" w:firstRow="1" w:lastRow="0" w:firstColumn="1" w:lastColumn="0" w:noHBand="0" w:noVBand="1"/>
      </w:tblPr>
      <w:tblGrid>
        <w:gridCol w:w="3457"/>
        <w:gridCol w:w="3376"/>
        <w:gridCol w:w="3793"/>
      </w:tblGrid>
      <w:tr w:rsidR="00B211F6" w14:paraId="2BD3E84B" w14:textId="77777777" w:rsidTr="00B211F6">
        <w:tc>
          <w:tcPr>
            <w:tcW w:w="4537" w:type="dxa"/>
          </w:tcPr>
          <w:p w14:paraId="6CF08C17" w14:textId="1E8B82AB" w:rsidR="00B211F6" w:rsidRDefault="00B211F6" w:rsidP="00365893">
            <w:pPr>
              <w:pStyle w:val="a4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 w:rsidRPr="00365893">
              <w:rPr>
                <w:noProof/>
                <w:color w:val="873624"/>
                <w:sz w:val="28"/>
                <w:szCs w:val="28"/>
              </w:rPr>
              <w:drawing>
                <wp:inline distT="0" distB="0" distL="0" distR="0" wp14:anchorId="6920A32D" wp14:editId="04FD6B5B">
                  <wp:extent cx="3124468" cy="2343414"/>
                  <wp:effectExtent l="9525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6029" cy="23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633B3455" w14:textId="307CCED1" w:rsidR="00B211F6" w:rsidRDefault="00B211F6" w:rsidP="00365893">
            <w:pPr>
              <w:pStyle w:val="a4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noProof/>
                <w:color w:val="873624"/>
                <w:sz w:val="28"/>
                <w:szCs w:val="28"/>
              </w:rPr>
              <w:drawing>
                <wp:inline distT="0" distB="0" distL="0" distR="0" wp14:anchorId="3F16ED3C" wp14:editId="764F18E5">
                  <wp:extent cx="3057169" cy="2292938"/>
                  <wp:effectExtent l="127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75769" cy="2306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715382F5" w14:textId="3143CC94" w:rsidR="00B211F6" w:rsidRDefault="00B211F6" w:rsidP="00365893">
            <w:pPr>
              <w:pStyle w:val="a4"/>
              <w:rPr>
                <w:rFonts w:ascii="Times New Roman" w:eastAsia="+mn-ea" w:hAnsi="Times New Roman" w:cs="Times New Roman"/>
                <w:sz w:val="28"/>
                <w:szCs w:val="28"/>
              </w:rPr>
            </w:pPr>
            <w:r>
              <w:rPr>
                <w:noProof/>
                <w:color w:val="873624"/>
                <w:sz w:val="28"/>
                <w:szCs w:val="28"/>
              </w:rPr>
              <w:drawing>
                <wp:inline distT="0" distB="0" distL="0" distR="0" wp14:anchorId="110C1B24" wp14:editId="1879F199">
                  <wp:extent cx="3462350" cy="2596832"/>
                  <wp:effectExtent l="0" t="5398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70679" cy="2603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13B1C" w14:textId="77777777" w:rsidR="00B211F6" w:rsidRPr="00B211F6" w:rsidRDefault="00B211F6" w:rsidP="00365893">
      <w:pPr>
        <w:pStyle w:val="a4"/>
        <w:rPr>
          <w:rFonts w:ascii="Times New Roman" w:eastAsia="+mn-ea" w:hAnsi="Times New Roman" w:cs="Times New Roman"/>
          <w:sz w:val="28"/>
          <w:szCs w:val="28"/>
        </w:rPr>
      </w:pPr>
    </w:p>
    <w:p w14:paraId="3190A83F" w14:textId="505DB54B" w:rsidR="00365893" w:rsidRPr="00B211F6" w:rsidRDefault="00365893" w:rsidP="00365893">
      <w:pPr>
        <w:pStyle w:val="a4"/>
        <w:rPr>
          <w:rFonts w:ascii="Times New Roman" w:hAnsi="Times New Roman" w:cs="Times New Roman"/>
          <w:color w:val="873624"/>
          <w:sz w:val="28"/>
          <w:szCs w:val="28"/>
        </w:rPr>
      </w:pPr>
      <w:r w:rsidRPr="00B211F6">
        <w:rPr>
          <w:rFonts w:ascii="Times New Roman" w:hAnsi="Times New Roman" w:cs="Times New Roman"/>
          <w:sz w:val="28"/>
          <w:szCs w:val="28"/>
        </w:rPr>
        <w:t xml:space="preserve"> Воспитанием в семье традиционно занимались дедушка и бабушка: они были менее других заняты крестьянским трудом. Одновременно считалось, что родители ещё «не созрели для роли воспитателей» Все дети большой нераздельной семьи воспитывались вместе, старшие одновременно участвовали в воспитании младших.  Важнейшее место занимало трудовое и нравственное воспитание – именно эти качества являлись главными достоинствами сибиряка.</w:t>
      </w:r>
    </w:p>
    <w:p w14:paraId="47C0701C" w14:textId="1A4C1434" w:rsidR="00365893" w:rsidRPr="00ED67C3" w:rsidRDefault="00ED67C3" w:rsidP="00ED67C3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</w:t>
      </w:r>
      <w:r w:rsidR="00365893" w:rsidRPr="00ED67C3">
        <w:rPr>
          <w:rFonts w:ascii="Times New Roman" w:hAnsi="Times New Roman" w:cs="Times New Roman"/>
          <w:sz w:val="28"/>
          <w:szCs w:val="28"/>
        </w:rPr>
        <w:t>До семи лет между девочками и</w:t>
      </w:r>
      <w:r>
        <w:rPr>
          <w:rFonts w:ascii="Times New Roman" w:hAnsi="Times New Roman" w:cs="Times New Roman"/>
          <w:sz w:val="28"/>
          <w:szCs w:val="28"/>
        </w:rPr>
        <w:t xml:space="preserve"> мальчиками в воспитании,</w:t>
      </w:r>
    </w:p>
    <w:p w14:paraId="1F4149B1" w14:textId="3C2BE7E2" w:rsidR="00365893" w:rsidRPr="00ED67C3" w:rsidRDefault="00365893" w:rsidP="00ED67C3">
      <w:pPr>
        <w:pStyle w:val="a4"/>
        <w:rPr>
          <w:rFonts w:ascii="Times New Roman" w:hAnsi="Times New Roman" w:cs="Times New Roman"/>
          <w:sz w:val="28"/>
          <w:szCs w:val="28"/>
        </w:rPr>
      </w:pPr>
      <w:r w:rsidRPr="00ED67C3">
        <w:rPr>
          <w:rFonts w:ascii="Times New Roman" w:hAnsi="Times New Roman" w:cs="Times New Roman"/>
          <w:sz w:val="28"/>
          <w:szCs w:val="28"/>
        </w:rPr>
        <w:lastRenderedPageBreak/>
        <w:t xml:space="preserve"> занятиях и мелких поручениях не было. Они ухаживали за домашней птицей, вместе с бабушкой и дедушкой следили за порядком в доме и на подворье.</w:t>
      </w:r>
      <w:r w:rsidR="00ED67C3">
        <w:rPr>
          <w:rFonts w:ascii="Times New Roman" w:hAnsi="Times New Roman" w:cs="Times New Roman"/>
          <w:sz w:val="28"/>
          <w:szCs w:val="28"/>
        </w:rPr>
        <w:t xml:space="preserve"> </w:t>
      </w:r>
      <w:r w:rsidRPr="00ED67C3">
        <w:rPr>
          <w:rFonts w:ascii="Times New Roman" w:hAnsi="Times New Roman" w:cs="Times New Roman"/>
          <w:sz w:val="28"/>
          <w:szCs w:val="28"/>
        </w:rPr>
        <w:t>С 9 лет: стригли лошадей, гоняли скот на пастбище, принимали участие в работах отца, знакомились с лесом, тайгой: собирали грибы, ягоды, учились распознавать травы, ловить рыбу.</w:t>
      </w:r>
      <w:r w:rsidR="00ED67C3">
        <w:rPr>
          <w:rFonts w:ascii="Times New Roman" w:hAnsi="Times New Roman" w:cs="Times New Roman"/>
          <w:sz w:val="28"/>
          <w:szCs w:val="28"/>
        </w:rPr>
        <w:t xml:space="preserve"> </w:t>
      </w:r>
      <w:r w:rsidRPr="00ED67C3">
        <w:rPr>
          <w:rFonts w:ascii="Times New Roman" w:hAnsi="Times New Roman" w:cs="Times New Roman"/>
          <w:sz w:val="28"/>
          <w:szCs w:val="28"/>
        </w:rPr>
        <w:t xml:space="preserve">С 11 лет умели ездить верхом на лошади, боронили пашню во время сева, перенимали </w:t>
      </w:r>
      <w:r w:rsidR="00ED67C3">
        <w:rPr>
          <w:rFonts w:ascii="Times New Roman" w:hAnsi="Times New Roman" w:cs="Times New Roman"/>
          <w:sz w:val="28"/>
          <w:szCs w:val="28"/>
        </w:rPr>
        <w:t>плотничьи, сапожные</w:t>
      </w:r>
      <w:r w:rsidRPr="00ED67C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земледельческие навыки. </w:t>
      </w:r>
      <w:r w:rsidR="00AD782B">
        <w:rPr>
          <w:rFonts w:ascii="Times New Roman" w:hAnsi="Times New Roman" w:cs="Times New Roman"/>
          <w:sz w:val="28"/>
          <w:szCs w:val="28"/>
        </w:rPr>
        <w:t xml:space="preserve"> </w:t>
      </w:r>
      <w:r w:rsidRPr="00ED67C3">
        <w:rPr>
          <w:rFonts w:ascii="Times New Roman" w:hAnsi="Times New Roman" w:cs="Times New Roman"/>
          <w:sz w:val="28"/>
          <w:szCs w:val="28"/>
        </w:rPr>
        <w:t>«Свой бороноволок дороже                                                                                    чужого работника», -   с гордостью говорили    родители о сыне. С 14 лет подростки («рошша» – так их называли на Ангаре) учились пахать, работали на покосе, сами водили лошадей в «луга», «ночное».</w:t>
      </w:r>
    </w:p>
    <w:p w14:paraId="52F4D6E7" w14:textId="1BA8156A" w:rsidR="00365893" w:rsidRPr="00B211F6" w:rsidRDefault="00ED67C3" w:rsidP="00365893">
      <w:pPr>
        <w:pStyle w:val="a4"/>
        <w:rPr>
          <w:rFonts w:ascii="Times New Roman" w:hAnsi="Times New Roman" w:cs="Times New Roman"/>
          <w:color w:val="87362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365893" w:rsidRPr="00B211F6">
        <w:rPr>
          <w:rFonts w:ascii="Times New Roman" w:hAnsi="Times New Roman" w:cs="Times New Roman"/>
          <w:sz w:val="28"/>
          <w:szCs w:val="28"/>
        </w:rPr>
        <w:t>С 17 лет выполнял все виды сельских работ: косил сено, ставил копна, пахал на пашне, управлялся с конём, упряжью. Получал свой земельный надел – 15 десятин – и совместно с родственниками разрабатывал пашню. Он становился «женихом» и мог участвовать в сходах на ровне со взрослыми мужчинами.</w:t>
      </w:r>
      <w:r>
        <w:rPr>
          <w:rFonts w:ascii="Times New Roman" w:hAnsi="Times New Roman" w:cs="Times New Roman"/>
          <w:color w:val="873624"/>
          <w:sz w:val="28"/>
          <w:szCs w:val="28"/>
        </w:rPr>
        <w:t xml:space="preserve"> </w:t>
      </w:r>
      <w:r w:rsidR="00365893" w:rsidRPr="00B211F6">
        <w:rPr>
          <w:rFonts w:ascii="Times New Roman" w:hAnsi="Times New Roman" w:cs="Times New Roman"/>
          <w:sz w:val="28"/>
          <w:szCs w:val="28"/>
        </w:rPr>
        <w:t>К 11 годам умели обрабатывать пряжу, прясть на прялке и самопрялке, выполняли посильную работу по дому и на подворье.</w:t>
      </w:r>
    </w:p>
    <w:p w14:paraId="15E54A5D" w14:textId="44B10492" w:rsidR="00365893" w:rsidRPr="00B211F6" w:rsidRDefault="00365893" w:rsidP="00365893">
      <w:pPr>
        <w:pStyle w:val="a4"/>
        <w:rPr>
          <w:rFonts w:ascii="Times New Roman" w:hAnsi="Times New Roman" w:cs="Times New Roman"/>
          <w:sz w:val="28"/>
          <w:szCs w:val="28"/>
        </w:rPr>
      </w:pPr>
      <w:r w:rsidRPr="00B211F6">
        <w:rPr>
          <w:rFonts w:ascii="Times New Roman" w:hAnsi="Times New Roman" w:cs="Times New Roman"/>
          <w:sz w:val="28"/>
          <w:szCs w:val="28"/>
        </w:rPr>
        <w:t>К 14 годам умели вышивать, вымачивать холсты, шить рубахи, доили коров, ухаживали за домашним скотом. учились жать серпом и вязать снопы.</w:t>
      </w:r>
    </w:p>
    <w:p w14:paraId="560922AA" w14:textId="193632EE" w:rsidR="00365893" w:rsidRDefault="00365893" w:rsidP="00365893">
      <w:pPr>
        <w:pStyle w:val="a4"/>
        <w:rPr>
          <w:rFonts w:ascii="Times New Roman" w:hAnsi="Times New Roman" w:cs="Times New Roman"/>
          <w:color w:val="873624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02"/>
        <w:gridCol w:w="3142"/>
        <w:gridCol w:w="3101"/>
      </w:tblGrid>
      <w:tr w:rsidR="00B211F6" w14:paraId="3F76CD90" w14:textId="77777777" w:rsidTr="00B211F6">
        <w:tc>
          <w:tcPr>
            <w:tcW w:w="3115" w:type="dxa"/>
          </w:tcPr>
          <w:p w14:paraId="68CB3CE0" w14:textId="2BE9839A" w:rsidR="00B211F6" w:rsidRDefault="00B211F6" w:rsidP="00365893">
            <w:pPr>
              <w:pStyle w:val="a4"/>
              <w:rPr>
                <w:rFonts w:ascii="Times New Roman" w:hAnsi="Times New Roman" w:cs="Times New Roman"/>
                <w:color w:val="873624"/>
                <w:sz w:val="28"/>
                <w:szCs w:val="28"/>
              </w:rPr>
            </w:pPr>
            <w:r>
              <w:rPr>
                <w:noProof/>
                <w:color w:val="873624"/>
                <w:sz w:val="28"/>
                <w:szCs w:val="28"/>
              </w:rPr>
              <w:drawing>
                <wp:inline distT="0" distB="0" distL="0" distR="0" wp14:anchorId="386A7E44" wp14:editId="687ACFF1">
                  <wp:extent cx="3132159" cy="2349182"/>
                  <wp:effectExtent l="0" t="8573" r="2858" b="2857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43662" cy="23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57EB5F4D" w14:textId="1B758B21" w:rsidR="00B211F6" w:rsidRDefault="00B211F6" w:rsidP="00365893">
            <w:pPr>
              <w:pStyle w:val="a4"/>
              <w:rPr>
                <w:rFonts w:ascii="Times New Roman" w:hAnsi="Times New Roman" w:cs="Times New Roman"/>
                <w:color w:val="873624"/>
                <w:sz w:val="28"/>
                <w:szCs w:val="28"/>
              </w:rPr>
            </w:pPr>
            <w:r>
              <w:rPr>
                <w:noProof/>
                <w:color w:val="873624"/>
                <w:sz w:val="28"/>
                <w:szCs w:val="28"/>
              </w:rPr>
              <w:drawing>
                <wp:inline distT="0" distB="0" distL="0" distR="0" wp14:anchorId="076744CD" wp14:editId="1FC7131A">
                  <wp:extent cx="3170258" cy="2377757"/>
                  <wp:effectExtent l="0" t="3810" r="762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3666" cy="2380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BB3E576" w14:textId="5ACC18C9" w:rsidR="00B211F6" w:rsidRDefault="00B211F6" w:rsidP="00365893">
            <w:pPr>
              <w:pStyle w:val="a4"/>
              <w:rPr>
                <w:rFonts w:ascii="Times New Roman" w:hAnsi="Times New Roman" w:cs="Times New Roman"/>
                <w:color w:val="873624"/>
                <w:sz w:val="28"/>
                <w:szCs w:val="28"/>
              </w:rPr>
            </w:pPr>
            <w:r>
              <w:rPr>
                <w:noProof/>
                <w:color w:val="873624"/>
                <w:sz w:val="28"/>
                <w:szCs w:val="28"/>
              </w:rPr>
              <w:drawing>
                <wp:inline distT="0" distB="0" distL="0" distR="0" wp14:anchorId="62DFAF0F" wp14:editId="585FC992">
                  <wp:extent cx="3136749" cy="2352625"/>
                  <wp:effectExtent l="0" t="7937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173097" cy="237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C9EB7" w14:textId="77777777" w:rsidR="00B211F6" w:rsidRPr="00B211F6" w:rsidRDefault="00B211F6" w:rsidP="00365893">
      <w:pPr>
        <w:pStyle w:val="a4"/>
        <w:rPr>
          <w:rFonts w:ascii="Times New Roman" w:hAnsi="Times New Roman" w:cs="Times New Roman"/>
          <w:color w:val="873624"/>
          <w:sz w:val="28"/>
          <w:szCs w:val="28"/>
        </w:rPr>
      </w:pPr>
    </w:p>
    <w:p w14:paraId="499D73E2" w14:textId="17C677C9" w:rsidR="00365893" w:rsidRPr="00B211F6" w:rsidRDefault="00365893" w:rsidP="00365893">
      <w:pPr>
        <w:pStyle w:val="a4"/>
        <w:rPr>
          <w:rFonts w:ascii="Times New Roman" w:hAnsi="Times New Roman" w:cs="Times New Roman"/>
          <w:color w:val="873624"/>
          <w:sz w:val="28"/>
          <w:szCs w:val="28"/>
        </w:rPr>
      </w:pPr>
      <w:r w:rsidRPr="00B211F6">
        <w:rPr>
          <w:rFonts w:ascii="Times New Roman" w:hAnsi="Times New Roman" w:cs="Times New Roman"/>
          <w:sz w:val="28"/>
          <w:szCs w:val="28"/>
        </w:rPr>
        <w:t>К 15 годам ткали на кроснах, начинали готовить приданое для будущей</w:t>
      </w:r>
      <w:r w:rsidR="00AD782B">
        <w:rPr>
          <w:rFonts w:ascii="Times New Roman" w:hAnsi="Times New Roman" w:cs="Times New Roman"/>
          <w:sz w:val="28"/>
          <w:szCs w:val="28"/>
        </w:rPr>
        <w:t xml:space="preserve"> </w:t>
      </w:r>
      <w:r w:rsidRPr="00B211F6">
        <w:rPr>
          <w:rFonts w:ascii="Times New Roman" w:hAnsi="Times New Roman" w:cs="Times New Roman"/>
          <w:sz w:val="28"/>
          <w:szCs w:val="28"/>
        </w:rPr>
        <w:t xml:space="preserve">  свадьбы.</w:t>
      </w:r>
      <w:r w:rsidR="00ED67C3">
        <w:rPr>
          <w:rFonts w:ascii="Times New Roman" w:hAnsi="Times New Roman" w:cs="Times New Roman"/>
          <w:color w:val="873624"/>
          <w:sz w:val="28"/>
          <w:szCs w:val="28"/>
        </w:rPr>
        <w:t xml:space="preserve"> </w:t>
      </w:r>
      <w:r w:rsidRPr="00B211F6">
        <w:rPr>
          <w:rFonts w:ascii="Times New Roman" w:hAnsi="Times New Roman" w:cs="Times New Roman"/>
          <w:sz w:val="28"/>
          <w:szCs w:val="28"/>
        </w:rPr>
        <w:t>С 16 лет участвовали во всех работах на покосе, на жнитве, полностью обрабатывали лён, коноплю.</w:t>
      </w:r>
    </w:p>
    <w:p w14:paraId="328FDCAD" w14:textId="77777777" w:rsidR="00B211F6" w:rsidRPr="00B211F6" w:rsidRDefault="00B211F6" w:rsidP="00B211F6">
      <w:pPr>
        <w:pStyle w:val="a4"/>
        <w:rPr>
          <w:rFonts w:ascii="Times New Roman" w:hAnsi="Times New Roman" w:cs="Times New Roman"/>
          <w:color w:val="873624"/>
          <w:sz w:val="28"/>
          <w:szCs w:val="28"/>
        </w:rPr>
      </w:pPr>
      <w:r w:rsidRPr="00B211F6">
        <w:rPr>
          <w:rFonts w:ascii="Times New Roman" w:hAnsi="Times New Roman" w:cs="Times New Roman"/>
          <w:sz w:val="28"/>
          <w:szCs w:val="28"/>
        </w:rPr>
        <w:t xml:space="preserve">К 17-18 годам становилась полноправной работницей в доме. Она выполняла все работы на поле, знала все сорта холста, шитьё одежды. </w:t>
      </w:r>
    </w:p>
    <w:p w14:paraId="5411A07A" w14:textId="2CB5D076" w:rsidR="00B211F6" w:rsidRPr="00B211F6" w:rsidRDefault="00B211F6" w:rsidP="00B211F6">
      <w:pPr>
        <w:pStyle w:val="a4"/>
        <w:rPr>
          <w:rFonts w:ascii="Times New Roman" w:hAnsi="Times New Roman" w:cs="Times New Roman"/>
          <w:sz w:val="28"/>
          <w:szCs w:val="28"/>
        </w:rPr>
      </w:pPr>
      <w:r w:rsidRPr="00B211F6">
        <w:rPr>
          <w:rFonts w:ascii="Times New Roman" w:hAnsi="Times New Roman" w:cs="Times New Roman"/>
          <w:sz w:val="28"/>
          <w:szCs w:val="28"/>
        </w:rPr>
        <w:t>Примечательно, что варить и печь в своём доме старались её не учить: она училась этому у свекрови после свадьбы.</w:t>
      </w:r>
    </w:p>
    <w:p w14:paraId="61418375" w14:textId="40EA711D" w:rsidR="00B211F6" w:rsidRPr="00ED67C3" w:rsidRDefault="00B211F6" w:rsidP="00B211F6">
      <w:pPr>
        <w:pStyle w:val="a4"/>
        <w:rPr>
          <w:rFonts w:ascii="Times New Roman" w:hAnsi="Times New Roman" w:cs="Times New Roman"/>
          <w:sz w:val="28"/>
          <w:szCs w:val="28"/>
        </w:rPr>
      </w:pPr>
      <w:r w:rsidRPr="00B211F6">
        <w:rPr>
          <w:rFonts w:ascii="Times New Roman" w:hAnsi="Times New Roman" w:cs="Times New Roman"/>
          <w:sz w:val="28"/>
          <w:szCs w:val="28"/>
        </w:rPr>
        <w:lastRenderedPageBreak/>
        <w:t>Воспитание и самовоспитание детей шло во время совместного время препров</w:t>
      </w:r>
      <w:r w:rsidR="00ED67C3">
        <w:rPr>
          <w:rFonts w:ascii="Times New Roman" w:hAnsi="Times New Roman" w:cs="Times New Roman"/>
          <w:sz w:val="28"/>
          <w:szCs w:val="28"/>
        </w:rPr>
        <w:t>о</w:t>
      </w:r>
      <w:r w:rsidRPr="00B211F6">
        <w:rPr>
          <w:rFonts w:ascii="Times New Roman" w:hAnsi="Times New Roman" w:cs="Times New Roman"/>
          <w:sz w:val="28"/>
          <w:szCs w:val="28"/>
        </w:rPr>
        <w:t>ждения, проживания детских традиций, обыгрывания мног</w:t>
      </w:r>
      <w:r w:rsidR="00ED67C3">
        <w:rPr>
          <w:rFonts w:ascii="Times New Roman" w:hAnsi="Times New Roman" w:cs="Times New Roman"/>
          <w:sz w:val="28"/>
          <w:szCs w:val="28"/>
        </w:rPr>
        <w:t>и</w:t>
      </w:r>
      <w:r w:rsidRPr="00B211F6">
        <w:rPr>
          <w:rFonts w:ascii="Times New Roman" w:hAnsi="Times New Roman" w:cs="Times New Roman"/>
          <w:sz w:val="28"/>
          <w:szCs w:val="28"/>
        </w:rPr>
        <w:t>х сторон «взрослой» жизни.</w:t>
      </w:r>
    </w:p>
    <w:p w14:paraId="43CE5DFE" w14:textId="6D35E871" w:rsidR="001031A3" w:rsidRDefault="00AD782B" w:rsidP="00B211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</w:t>
      </w:r>
      <w:r w:rsidR="00B211F6" w:rsidRPr="00B211F6">
        <w:rPr>
          <w:rFonts w:ascii="Times New Roman" w:hAnsi="Times New Roman" w:cs="Times New Roman"/>
          <w:sz w:val="28"/>
          <w:szCs w:val="28"/>
        </w:rPr>
        <w:t>оспитание в Сибири было и средством сохранения традиций, и средством воспроизводства их в последующих поколениях. Человек продолжал воспитываться всю свою жизнь и только в преклонные годы обретал истинную мудрость: понятия «старость» и «мудрость» у сибиряков были синонимами</w:t>
      </w:r>
      <w:r w:rsidR="00ED67C3">
        <w:rPr>
          <w:rFonts w:ascii="Times New Roman" w:hAnsi="Times New Roman" w:cs="Times New Roman"/>
          <w:sz w:val="28"/>
          <w:szCs w:val="28"/>
        </w:rPr>
        <w:t>. Все в музей!</w:t>
      </w:r>
    </w:p>
    <w:p w14:paraId="594ED912" w14:textId="167FE733" w:rsidR="00ED67C3" w:rsidRDefault="00ED67C3" w:rsidP="00B211F6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43D54B3F" w14:textId="61BD4350" w:rsidR="008D696A" w:rsidRPr="00B211F6" w:rsidRDefault="008D696A" w:rsidP="00B211F6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</w:t>
      </w:r>
      <w:r w:rsidR="00B2212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ратура:</w:t>
      </w:r>
    </w:p>
    <w:p w14:paraId="29186EF5" w14:textId="66F0D362" w:rsidR="00E411C6" w:rsidRPr="00ED67C3" w:rsidRDefault="00ED67C3" w:rsidP="00B211F6">
      <w:pPr>
        <w:pStyle w:val="a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B211F6" w:rsidRPr="00ED67C3">
        <w:rPr>
          <w:rFonts w:ascii="Times New Roman" w:hAnsi="Times New Roman" w:cs="Times New Roman"/>
        </w:rPr>
        <w:t xml:space="preserve">Андюсев Б.Е. Сибирское краеведение. Хозяйство, быт и традиции, культура старожилов Енисейской губернии </w:t>
      </w:r>
      <w:r w:rsidR="00B211F6" w:rsidRPr="00ED67C3">
        <w:rPr>
          <w:rFonts w:ascii="Times New Roman" w:hAnsi="Times New Roman" w:cs="Times New Roman"/>
          <w:lang w:val="en-US"/>
        </w:rPr>
        <w:t>XIX</w:t>
      </w:r>
      <w:r w:rsidR="00B211F6" w:rsidRPr="00ED67C3">
        <w:rPr>
          <w:rFonts w:ascii="Times New Roman" w:hAnsi="Times New Roman" w:cs="Times New Roman"/>
        </w:rPr>
        <w:t xml:space="preserve"> – начала </w:t>
      </w:r>
      <w:r w:rsidR="00B211F6" w:rsidRPr="00ED67C3">
        <w:rPr>
          <w:rFonts w:ascii="Times New Roman" w:hAnsi="Times New Roman" w:cs="Times New Roman"/>
          <w:lang w:val="en-US"/>
        </w:rPr>
        <w:t>XX</w:t>
      </w:r>
      <w:r w:rsidR="00B211F6" w:rsidRPr="00ED67C3">
        <w:rPr>
          <w:rFonts w:ascii="Times New Roman" w:hAnsi="Times New Roman" w:cs="Times New Roman"/>
        </w:rPr>
        <w:t xml:space="preserve">  вв.: учебное пособие для учащихся и студентов/ КГПУ. 3-е изд., испр., - Красноярск, 2006. с. 115-119</w:t>
      </w:r>
    </w:p>
    <w:p w14:paraId="5D5A2957" w14:textId="77777777" w:rsidR="00ED67C3" w:rsidRPr="00ED67C3" w:rsidRDefault="00ED67C3" w:rsidP="00B211F6">
      <w:pPr>
        <w:pStyle w:val="a4"/>
        <w:rPr>
          <w:rFonts w:ascii="Times New Roman" w:hAnsi="Times New Roman" w:cs="Times New Roman"/>
        </w:rPr>
      </w:pPr>
    </w:p>
    <w:p w14:paraId="165E104D" w14:textId="5D91E963" w:rsidR="00ED67C3" w:rsidRDefault="00ED67C3" w:rsidP="00ED67C3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ED67C3">
        <w:rPr>
          <w:rFonts w:ascii="Times New Roman" w:hAnsi="Times New Roman" w:cs="Times New Roman"/>
          <w:sz w:val="24"/>
          <w:szCs w:val="24"/>
        </w:rPr>
        <w:t>Т.Ю.Калиниченко, руководитель структурного подразделения</w:t>
      </w:r>
    </w:p>
    <w:p w14:paraId="41B362F7" w14:textId="3337A7F6" w:rsidR="00AD782B" w:rsidRPr="00ED67C3" w:rsidRDefault="00AD782B" w:rsidP="00ED67C3">
      <w:pPr>
        <w:pStyle w:val="a4"/>
        <w:jc w:val="right"/>
        <w:rPr>
          <w:rFonts w:ascii="Times New Roman" w:hAnsi="Times New Roman" w:cs="Times New Roman"/>
          <w:color w:val="87362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Ноябрь,2022</w:t>
      </w:r>
    </w:p>
    <w:sectPr w:rsidR="00AD782B" w:rsidRPr="00ED67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428"/>
    <w:multiLevelType w:val="hybridMultilevel"/>
    <w:tmpl w:val="1F0689DA"/>
    <w:lvl w:ilvl="0" w:tplc="06B24EC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2AC6B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3C84D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AE2CAF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4C9F3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CE1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34878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E6BD8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D8674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A30C0"/>
    <w:multiLevelType w:val="hybridMultilevel"/>
    <w:tmpl w:val="DEFC2C4E"/>
    <w:lvl w:ilvl="0" w:tplc="3342BBE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F8E96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C200A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389B8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F8CDF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C85AA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7E7BE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1E748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F47F2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E2D62"/>
    <w:multiLevelType w:val="hybridMultilevel"/>
    <w:tmpl w:val="88988ED4"/>
    <w:lvl w:ilvl="0" w:tplc="C3D6929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2043F7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185C3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6CCD9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50E06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16F65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7A487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341C6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F0301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C043D"/>
    <w:multiLevelType w:val="hybridMultilevel"/>
    <w:tmpl w:val="95A2ECDA"/>
    <w:lvl w:ilvl="0" w:tplc="FEF80CE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DEB1A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6806B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AE002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ACBA8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EC444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7E16C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1C33D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634029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06920"/>
    <w:multiLevelType w:val="hybridMultilevel"/>
    <w:tmpl w:val="9670CE46"/>
    <w:lvl w:ilvl="0" w:tplc="D750B64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B286A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2C3F6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B306A8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24059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947F6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880B7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C4FE5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DEF3C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81C5F"/>
    <w:multiLevelType w:val="hybridMultilevel"/>
    <w:tmpl w:val="349A42B4"/>
    <w:lvl w:ilvl="0" w:tplc="59C68CF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DA917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CEEB8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A49E5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74089BA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389E7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12627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9CED4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68139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63BE6"/>
    <w:multiLevelType w:val="hybridMultilevel"/>
    <w:tmpl w:val="4E34A2FA"/>
    <w:lvl w:ilvl="0" w:tplc="D958A2E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CE299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72351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10977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0A4A0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4693B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9C87B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3ADAE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94D7B2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F46E6"/>
    <w:multiLevelType w:val="hybridMultilevel"/>
    <w:tmpl w:val="76981D82"/>
    <w:lvl w:ilvl="0" w:tplc="5A7E03F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80A0D3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6C4F0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F21246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E8880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40507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70523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EAD18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22DA5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440B60"/>
    <w:multiLevelType w:val="hybridMultilevel"/>
    <w:tmpl w:val="354C232A"/>
    <w:lvl w:ilvl="0" w:tplc="7C38E62C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BABA8E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AAC42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AE46A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BA6B6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E8341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C0AEA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04C1E6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A2529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F22570"/>
    <w:multiLevelType w:val="hybridMultilevel"/>
    <w:tmpl w:val="F9DE41D4"/>
    <w:lvl w:ilvl="0" w:tplc="C05C2164">
      <w:start w:val="1"/>
      <w:numFmt w:val="bullet"/>
      <w:lvlText w:val="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6D84FA9C" w:tentative="1">
      <w:start w:val="1"/>
      <w:numFmt w:val="bullet"/>
      <w:lvlText w:val="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E676FD36" w:tentative="1">
      <w:start w:val="1"/>
      <w:numFmt w:val="bullet"/>
      <w:lvlText w:val="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20EAB5E" w:tentative="1">
      <w:start w:val="1"/>
      <w:numFmt w:val="bullet"/>
      <w:lvlText w:val="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A123886" w:tentative="1">
      <w:start w:val="1"/>
      <w:numFmt w:val="bullet"/>
      <w:lvlText w:val="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1C2C316" w:tentative="1">
      <w:start w:val="1"/>
      <w:numFmt w:val="bullet"/>
      <w:lvlText w:val="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4384B28" w:tentative="1">
      <w:start w:val="1"/>
      <w:numFmt w:val="bullet"/>
      <w:lvlText w:val="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B6F8D856" w:tentative="1">
      <w:start w:val="1"/>
      <w:numFmt w:val="bullet"/>
      <w:lvlText w:val="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CA0A344" w:tentative="1">
      <w:start w:val="1"/>
      <w:numFmt w:val="bullet"/>
      <w:lvlText w:val="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4F3BAA"/>
    <w:multiLevelType w:val="hybridMultilevel"/>
    <w:tmpl w:val="4FD0496E"/>
    <w:lvl w:ilvl="0" w:tplc="674057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2AE4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42D52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4226E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80660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106B6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2E02D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855B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45C211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F77D8F"/>
    <w:multiLevelType w:val="hybridMultilevel"/>
    <w:tmpl w:val="35BCD366"/>
    <w:lvl w:ilvl="0" w:tplc="7FF07CA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6E717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94BB9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A0E5F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8992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C0966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8834F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AC978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58F57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4"/>
  </w:num>
  <w:num w:numId="5">
    <w:abstractNumId w:val="10"/>
  </w:num>
  <w:num w:numId="6">
    <w:abstractNumId w:val="0"/>
  </w:num>
  <w:num w:numId="7">
    <w:abstractNumId w:val="7"/>
  </w:num>
  <w:num w:numId="8">
    <w:abstractNumId w:val="2"/>
  </w:num>
  <w:num w:numId="9">
    <w:abstractNumId w:val="6"/>
  </w:num>
  <w:num w:numId="10">
    <w:abstractNumId w:val="1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9ED"/>
    <w:rsid w:val="001031A3"/>
    <w:rsid w:val="00365893"/>
    <w:rsid w:val="007549ED"/>
    <w:rsid w:val="008D696A"/>
    <w:rsid w:val="00A627A6"/>
    <w:rsid w:val="00AD782B"/>
    <w:rsid w:val="00B211F6"/>
    <w:rsid w:val="00B2212A"/>
    <w:rsid w:val="00CA456D"/>
    <w:rsid w:val="00D85B7F"/>
    <w:rsid w:val="00E411C6"/>
    <w:rsid w:val="00ED67C3"/>
    <w:rsid w:val="00EE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9198A"/>
  <w15:chartTrackingRefBased/>
  <w15:docId w15:val="{94DD58DD-1FBE-470A-BF0B-108E9C420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B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65893"/>
    <w:pPr>
      <w:spacing w:after="0" w:line="240" w:lineRule="auto"/>
    </w:pPr>
  </w:style>
  <w:style w:type="paragraph" w:styleId="a5">
    <w:name w:val="Normal (Web)"/>
    <w:basedOn w:val="a"/>
    <w:uiPriority w:val="99"/>
    <w:semiHidden/>
    <w:unhideWhenUsed/>
    <w:rsid w:val="0036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211F6"/>
    <w:rPr>
      <w:color w:val="0000FF"/>
      <w:u w:val="single"/>
    </w:rPr>
  </w:style>
  <w:style w:type="table" w:styleId="a7">
    <w:name w:val="Table Grid"/>
    <w:basedOn w:val="a1"/>
    <w:uiPriority w:val="39"/>
    <w:rsid w:val="00B211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7403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21090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0580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4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33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17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4784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3747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462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85658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151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3705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6272">
          <w:marLeft w:val="57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09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870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381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836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62868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2859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3926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458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558</Words>
  <Characters>3185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2022-10-24T07:50:00Z</dcterms:created>
  <dcterms:modified xsi:type="dcterms:W3CDTF">2022-12-06T06:58:00Z</dcterms:modified>
</cp:coreProperties>
</file>