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B84" w:rsidRDefault="00AF09A8" w:rsidP="00B37B84">
      <w:pPr>
        <w:suppressAutoHyphens w:val="0"/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1270</wp:posOffset>
            </wp:positionV>
            <wp:extent cx="6896100" cy="9762490"/>
            <wp:effectExtent l="19050" t="0" r="0" b="0"/>
            <wp:wrapThrough wrapText="bothSides">
              <wp:wrapPolygon edited="0">
                <wp:start x="-60" y="0"/>
                <wp:lineTo x="-60" y="21538"/>
                <wp:lineTo x="21600" y="21538"/>
                <wp:lineTo x="21600" y="0"/>
                <wp:lineTo x="-60" y="0"/>
              </wp:wrapPolygon>
            </wp:wrapThrough>
            <wp:docPr id="3" name="Рисунок 2" descr="E:\закачка\Коррупция 2 кварта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чка\Коррупция 2 квартал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6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4"/>
        <w:gridCol w:w="5386"/>
      </w:tblGrid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AF09A8" w:rsidRDefault="00B37B84" w:rsidP="00AF09A8">
            <w:pPr>
              <w:autoSpaceDE w:val="0"/>
              <w:autoSpaceDN w:val="0"/>
              <w:adjustRightInd w:val="0"/>
            </w:pPr>
            <w:r w:rsidRPr="00AF09A8">
              <w:rPr>
                <w:lang w:eastAsia="ru-RU"/>
              </w:rPr>
              <w:lastRenderedPageBreak/>
              <w:t>средствах массовой информации и принятие по ним мер по своевременному устранению выявленных нарушений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hAnsi="Times New Roman"/>
                <w:lang w:eastAsia="ru-RU"/>
              </w:rPr>
            </w:pPr>
            <w:r w:rsidRPr="0009718F">
              <w:rPr>
                <w:rFonts w:ascii="Times New Roman" w:hAnsi="Times New Roman"/>
                <w:lang w:eastAsia="ru-RU"/>
              </w:rPr>
              <w:t>Размещение на официальных интернет-сайтах учреждений и в местах приема граждан информации о работе «телефона доверия» администрации города, а также  иных материалов антикоррупционной пропаганды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09718F">
              <w:rPr>
                <w:sz w:val="22"/>
                <w:szCs w:val="22"/>
              </w:rPr>
              <w:t>На сайте МБОУ СШ № 56 ведётся актуальный раздел «Антикоррупция» (выделена отдельная вкладка на главной странице сайта).</w:t>
            </w:r>
          </w:p>
          <w:p w:rsidR="00B37B84" w:rsidRPr="0009718F" w:rsidRDefault="0056557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hyperlink r:id="rId8" w:history="1">
              <w:r w:rsidR="00B37B84" w:rsidRPr="0018575F">
                <w:rPr>
                  <w:rStyle w:val="a3"/>
                  <w:sz w:val="22"/>
                  <w:szCs w:val="22"/>
                </w:rPr>
                <w:t>https://school56kras.ru/antikorruptsionnaya-politika</w:t>
              </w:r>
            </w:hyperlink>
            <w:r w:rsidR="00B37B84" w:rsidRPr="0009718F">
              <w:rPr>
                <w:sz w:val="22"/>
                <w:szCs w:val="22"/>
              </w:rPr>
              <w:t>На стенде размещена памятка «Стоп! Коррупция», информация о работе «телефона доверия» администрации города.</w:t>
            </w:r>
          </w:p>
        </w:tc>
      </w:tr>
      <w:tr w:rsidR="00B37B84" w:rsidRPr="0081640D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jc w:val="both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 xml:space="preserve">Рассмотрение вопросов исполнения законодательства о противодействии коррупции, плана противодействия коррупции за  </w:t>
            </w:r>
            <w:r>
              <w:rPr>
                <w:sz w:val="22"/>
                <w:szCs w:val="22"/>
                <w:lang w:val="ru-RU"/>
              </w:rPr>
              <w:t>2</w:t>
            </w:r>
            <w:r w:rsidRPr="0009718F">
              <w:rPr>
                <w:sz w:val="22"/>
                <w:szCs w:val="22"/>
              </w:rPr>
              <w:t xml:space="preserve"> квартал 20</w:t>
            </w:r>
            <w:r>
              <w:rPr>
                <w:sz w:val="22"/>
                <w:szCs w:val="22"/>
                <w:lang w:val="ru-RU"/>
              </w:rPr>
              <w:t>20</w:t>
            </w:r>
            <w:r w:rsidRPr="0009718F">
              <w:rPr>
                <w:sz w:val="22"/>
                <w:szCs w:val="22"/>
              </w:rPr>
              <w:t xml:space="preserve"> года на заседаниях коллегиальных органов управления учреждений (наличие повесток заседаний, соответствующих протоколов)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841C6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610C74">
              <w:rPr>
                <w:sz w:val="22"/>
                <w:szCs w:val="22"/>
              </w:rPr>
              <w:t>Заседания Управляющего Совета школы (</w:t>
            </w:r>
            <w:r>
              <w:rPr>
                <w:sz w:val="22"/>
                <w:szCs w:val="22"/>
              </w:rPr>
              <w:t>29</w:t>
            </w:r>
            <w:r w:rsidRPr="005D18DC">
              <w:rPr>
                <w:color w:val="C0504D" w:themeColor="accent2"/>
                <w:sz w:val="22"/>
                <w:szCs w:val="22"/>
              </w:rPr>
              <w:t>.</w:t>
            </w:r>
            <w:r w:rsidRPr="00841C6F">
              <w:rPr>
                <w:sz w:val="22"/>
                <w:szCs w:val="22"/>
              </w:rPr>
              <w:t>06.2020, протокол № 6).</w:t>
            </w:r>
          </w:p>
          <w:p w:rsidR="00B37B84" w:rsidRPr="00841C6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610C74">
              <w:rPr>
                <w:sz w:val="22"/>
                <w:szCs w:val="22"/>
              </w:rPr>
              <w:t xml:space="preserve">Педагогический совет </w:t>
            </w:r>
            <w:r w:rsidRPr="00841C6F">
              <w:rPr>
                <w:sz w:val="22"/>
                <w:szCs w:val="22"/>
              </w:rPr>
              <w:t>(13.06.2020, протокол № 11).</w:t>
            </w:r>
          </w:p>
          <w:p w:rsidR="00B37B84" w:rsidRPr="00610C74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610C74">
              <w:rPr>
                <w:sz w:val="22"/>
                <w:szCs w:val="22"/>
              </w:rPr>
              <w:t>Заседание комиссии по урегулированию споров между участниками образовательных отношений (</w:t>
            </w:r>
            <w:r>
              <w:rPr>
                <w:sz w:val="22"/>
                <w:szCs w:val="22"/>
              </w:rPr>
              <w:t>29</w:t>
            </w:r>
            <w:r w:rsidRPr="005D18DC">
              <w:rPr>
                <w:color w:val="C0504D" w:themeColor="accent2"/>
                <w:sz w:val="22"/>
                <w:szCs w:val="22"/>
              </w:rPr>
              <w:t>.</w:t>
            </w:r>
            <w:r w:rsidRPr="00841C6F">
              <w:rPr>
                <w:sz w:val="22"/>
                <w:szCs w:val="22"/>
              </w:rPr>
              <w:t>05.2020).</w:t>
            </w:r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 xml:space="preserve">Подведение итогов выполнения мероприятий, предусмотренных планом противодействия коррупции за </w:t>
            </w:r>
            <w:r>
              <w:rPr>
                <w:sz w:val="22"/>
                <w:szCs w:val="22"/>
                <w:lang w:val="ru-RU"/>
              </w:rPr>
              <w:t xml:space="preserve">2 </w:t>
            </w:r>
            <w:r w:rsidRPr="0009718F">
              <w:rPr>
                <w:sz w:val="22"/>
                <w:szCs w:val="22"/>
              </w:rPr>
              <w:t>квартал 20</w:t>
            </w:r>
            <w:r>
              <w:rPr>
                <w:sz w:val="22"/>
                <w:szCs w:val="22"/>
                <w:lang w:val="ru-RU"/>
              </w:rPr>
              <w:t>20</w:t>
            </w:r>
            <w:r w:rsidRPr="0009718F">
              <w:rPr>
                <w:sz w:val="22"/>
                <w:szCs w:val="22"/>
              </w:rPr>
              <w:t xml:space="preserve"> года (соответствующие решения, отраженные в протоколах, контроль за их исполнением)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t>Заседани</w:t>
            </w:r>
            <w:r>
              <w:rPr>
                <w:sz w:val="22"/>
                <w:szCs w:val="22"/>
              </w:rPr>
              <w:t>я</w:t>
            </w:r>
            <w:r w:rsidRPr="00DC06D8">
              <w:rPr>
                <w:sz w:val="22"/>
                <w:szCs w:val="22"/>
              </w:rPr>
              <w:t xml:space="preserve"> рабочей группы по противодействию коррупции </w:t>
            </w:r>
            <w:r w:rsidRPr="008A4A97">
              <w:rPr>
                <w:sz w:val="22"/>
                <w:szCs w:val="22"/>
              </w:rPr>
              <w:t>от 26.06.2020.</w:t>
            </w:r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>Анализ обращений граждан в ходе их рассмотрения на предмет наличия информации о признаках коррупции в учреждениях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t>Заседани</w:t>
            </w:r>
            <w:r>
              <w:rPr>
                <w:sz w:val="22"/>
                <w:szCs w:val="22"/>
              </w:rPr>
              <w:t>я</w:t>
            </w:r>
            <w:r w:rsidRPr="00DC06D8">
              <w:rPr>
                <w:sz w:val="22"/>
                <w:szCs w:val="22"/>
              </w:rPr>
              <w:t xml:space="preserve"> рабочей группы по противодействию коррупции </w:t>
            </w:r>
            <w:r>
              <w:rPr>
                <w:sz w:val="22"/>
                <w:szCs w:val="22"/>
              </w:rPr>
              <w:t>от 01.04.2020,  26.06.2020.</w:t>
            </w:r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 xml:space="preserve">Обеспечение своевременности, полноты и качества принимаемых мер по представлениям прокурора об устранении нарушений законодательства за </w:t>
            </w:r>
            <w:r>
              <w:rPr>
                <w:sz w:val="22"/>
                <w:szCs w:val="22"/>
                <w:lang w:val="ru-RU"/>
              </w:rPr>
              <w:t>2</w:t>
            </w:r>
            <w:r w:rsidRPr="0009718F">
              <w:rPr>
                <w:sz w:val="22"/>
                <w:szCs w:val="22"/>
              </w:rPr>
              <w:t xml:space="preserve"> квартал 20</w:t>
            </w:r>
            <w:r>
              <w:rPr>
                <w:sz w:val="22"/>
                <w:szCs w:val="22"/>
                <w:lang w:val="ru-RU"/>
              </w:rPr>
              <w:t>20</w:t>
            </w:r>
            <w:r w:rsidRPr="0009718F">
              <w:rPr>
                <w:sz w:val="22"/>
                <w:szCs w:val="22"/>
              </w:rPr>
              <w:t xml:space="preserve"> года учреждениями, которым вносились акты прокурорского реагирования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09718F">
              <w:rPr>
                <w:sz w:val="22"/>
                <w:szCs w:val="22"/>
              </w:rPr>
              <w:t>Нарушений нет</w:t>
            </w:r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 xml:space="preserve">Обеспечение своевременности, полноты и качества принимаемых мер по протестам и требованиям прокурора за </w:t>
            </w:r>
            <w:r w:rsidR="00F11364">
              <w:rPr>
                <w:sz w:val="22"/>
                <w:szCs w:val="22"/>
                <w:lang w:val="ru-RU"/>
              </w:rPr>
              <w:t>2</w:t>
            </w:r>
            <w:r w:rsidRPr="0009718F">
              <w:rPr>
                <w:sz w:val="22"/>
                <w:szCs w:val="22"/>
              </w:rPr>
              <w:t xml:space="preserve"> квартал 20</w:t>
            </w:r>
            <w:r>
              <w:rPr>
                <w:sz w:val="22"/>
                <w:szCs w:val="22"/>
                <w:lang w:val="ru-RU"/>
              </w:rPr>
              <w:t>20</w:t>
            </w:r>
            <w:r w:rsidRPr="0009718F">
              <w:rPr>
                <w:sz w:val="22"/>
                <w:szCs w:val="22"/>
              </w:rPr>
              <w:t xml:space="preserve"> года учреждениями, которым вносились акты прокурорского реагирования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09718F">
              <w:rPr>
                <w:sz w:val="22"/>
                <w:szCs w:val="22"/>
              </w:rPr>
              <w:t>Акты прокурорского реагирования не выносились</w:t>
            </w:r>
            <w:r>
              <w:rPr>
                <w:sz w:val="22"/>
                <w:szCs w:val="22"/>
              </w:rPr>
              <w:t>.</w:t>
            </w:r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 xml:space="preserve">Проведение служебных проверок в связи с поступившими обращениями граждан и организаций, содержащими информацию о признаках коррупции в учреждениях,  учреждениями, к которым поступали указанные обращения за </w:t>
            </w:r>
            <w:r w:rsidR="00F11364">
              <w:rPr>
                <w:sz w:val="22"/>
                <w:szCs w:val="22"/>
                <w:lang w:val="ru-RU"/>
              </w:rPr>
              <w:t>2</w:t>
            </w:r>
            <w:r w:rsidRPr="0009718F">
              <w:rPr>
                <w:sz w:val="22"/>
                <w:szCs w:val="22"/>
              </w:rPr>
              <w:t>квартал 20</w:t>
            </w:r>
            <w:r>
              <w:rPr>
                <w:sz w:val="22"/>
                <w:szCs w:val="22"/>
                <w:lang w:val="ru-RU"/>
              </w:rPr>
              <w:t>20</w:t>
            </w:r>
            <w:r w:rsidRPr="0009718F">
              <w:rPr>
                <w:sz w:val="22"/>
                <w:szCs w:val="22"/>
              </w:rPr>
              <w:t xml:space="preserve"> года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09718F">
              <w:rPr>
                <w:sz w:val="22"/>
                <w:szCs w:val="22"/>
              </w:rPr>
              <w:t>Обращений граждан и организаций не зарегистрировано</w:t>
            </w:r>
            <w:r>
              <w:rPr>
                <w:sz w:val="22"/>
                <w:szCs w:val="22"/>
              </w:rPr>
              <w:t>. Проверок не проводилось.</w:t>
            </w:r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>Обеспечение утверждения и поддержание в актуальном состоянии регламентов предоставления муниципальных услуг, оказываемых учреждениями (анализ содержания регламентов на предмет соответствия законодательству, размещение на официальных интернет-сайтах)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DC06D8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t xml:space="preserve">В МБОУ СШ № 56 утверждены и действуют Регламенты: </w:t>
            </w:r>
          </w:p>
          <w:p w:rsidR="00B37B84" w:rsidRPr="00D37CFB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37CFB">
              <w:rPr>
                <w:sz w:val="22"/>
                <w:szCs w:val="22"/>
              </w:rPr>
              <w:t xml:space="preserve">предоставления муниципальных услуг по зачислению в МБОУ СШ № 56 (приказ № 01-05-38 от 16.01.2020); </w:t>
            </w:r>
          </w:p>
          <w:p w:rsidR="00B37B84" w:rsidRPr="00DC06D8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t>по предоставлению информации о текущей успеваемости учащегос</w:t>
            </w:r>
            <w:r>
              <w:rPr>
                <w:sz w:val="22"/>
                <w:szCs w:val="22"/>
              </w:rPr>
              <w:t>я МБОУ СШ № 56 (приказ № 01-05-96</w:t>
            </w:r>
            <w:r w:rsidRPr="00DC06D8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14.02.2019</w:t>
            </w:r>
            <w:r w:rsidRPr="00DC06D8">
              <w:rPr>
                <w:sz w:val="22"/>
                <w:szCs w:val="22"/>
              </w:rPr>
              <w:t>);</w:t>
            </w:r>
          </w:p>
          <w:p w:rsidR="00B37B84" w:rsidRPr="00DC06D8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t>по предоставлению информации об образовательных программах и учебных планах, рабочих программах учебных курсов, предметов, дисциплин, годовых, календарных, учебных графиков (приказ № 01-05-</w:t>
            </w:r>
            <w:r>
              <w:rPr>
                <w:sz w:val="22"/>
                <w:szCs w:val="22"/>
              </w:rPr>
              <w:t>96</w:t>
            </w:r>
            <w:r w:rsidRPr="00DC06D8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14.02.2019</w:t>
            </w:r>
            <w:r w:rsidRPr="00DC06D8">
              <w:rPr>
                <w:sz w:val="22"/>
                <w:szCs w:val="22"/>
              </w:rPr>
              <w:t>);</w:t>
            </w:r>
          </w:p>
          <w:p w:rsidR="00B37B84" w:rsidRPr="00DC06D8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t>предоставления муниципальной услуги по предоставлению информации о порядке проведения государственной итоговой аттестации обучающихся, освоивших основные и дополнительные общеобразовательные программы в</w:t>
            </w:r>
            <w:r>
              <w:rPr>
                <w:sz w:val="22"/>
                <w:szCs w:val="22"/>
              </w:rPr>
              <w:t xml:space="preserve"> МБОУ СШ № 56 (приказ № 01-05-96</w:t>
            </w:r>
            <w:r w:rsidRPr="00DC06D8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14.02.2019</w:t>
            </w:r>
            <w:r w:rsidRPr="00DC06D8">
              <w:rPr>
                <w:sz w:val="22"/>
                <w:szCs w:val="22"/>
              </w:rPr>
              <w:t>);</w:t>
            </w:r>
          </w:p>
          <w:p w:rsidR="00B37B84" w:rsidRPr="00DC06D8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lastRenderedPageBreak/>
              <w:t xml:space="preserve">предоставления муниципальной услуги по предоставлению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 </w:t>
            </w:r>
            <w:r>
              <w:rPr>
                <w:sz w:val="22"/>
                <w:szCs w:val="22"/>
              </w:rPr>
              <w:t>в МБОУ СШ № 56 (приказ № 01-05-96</w:t>
            </w:r>
            <w:r w:rsidRPr="00DC06D8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14.02.2019</w:t>
            </w:r>
            <w:r w:rsidRPr="00DC06D8">
              <w:rPr>
                <w:sz w:val="22"/>
                <w:szCs w:val="22"/>
              </w:rPr>
              <w:t>);</w:t>
            </w:r>
          </w:p>
          <w:p w:rsidR="00B37B84" w:rsidRPr="00DC06D8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t>предоставления муниципальной услуги по предоставлению информации о реализации программ начального общего, основного общего, среднего общего образования, а также дополнительных общеобразовательных программ в МБОУ СШ № 56 (приказ № 01-05-</w:t>
            </w:r>
            <w:r>
              <w:rPr>
                <w:sz w:val="22"/>
                <w:szCs w:val="22"/>
              </w:rPr>
              <w:t>96</w:t>
            </w:r>
            <w:r w:rsidRPr="00DC06D8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14.02.2019</w:t>
            </w:r>
            <w:r w:rsidRPr="00DC06D8">
              <w:rPr>
                <w:sz w:val="22"/>
                <w:szCs w:val="22"/>
              </w:rPr>
              <w:t>).</w:t>
            </w:r>
          </w:p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DC06D8">
              <w:rPr>
                <w:sz w:val="22"/>
                <w:szCs w:val="22"/>
              </w:rPr>
              <w:t xml:space="preserve">ссылка на сайт: </w:t>
            </w:r>
            <w:hyperlink r:id="rId9" w:history="1">
              <w:r w:rsidRPr="0009718F">
                <w:rPr>
                  <w:rStyle w:val="a3"/>
                  <w:sz w:val="22"/>
                  <w:szCs w:val="22"/>
                </w:rPr>
                <w:t>https://school56kras.ru/dokumenty/reglamenty-predostavleniya-munitsipalnykh-uslug</w:t>
              </w:r>
            </w:hyperlink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lastRenderedPageBreak/>
              <w:t>Наличие кодекса этики и служебного поведения работников в учреждениях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09718F">
              <w:rPr>
                <w:sz w:val="22"/>
                <w:szCs w:val="22"/>
              </w:rPr>
              <w:t>В МБОУ СШ № 56 утвержден</w:t>
            </w:r>
            <w:r>
              <w:rPr>
                <w:sz w:val="22"/>
                <w:szCs w:val="22"/>
              </w:rPr>
              <w:t>о</w:t>
            </w:r>
            <w:r w:rsidRPr="0009718F">
              <w:rPr>
                <w:sz w:val="22"/>
                <w:szCs w:val="22"/>
              </w:rPr>
              <w:t xml:space="preserve"> и действует</w:t>
            </w:r>
          </w:p>
          <w:p w:rsidR="00B37B84" w:rsidRPr="00EB1180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EB1180">
              <w:rPr>
                <w:sz w:val="22"/>
                <w:szCs w:val="22"/>
              </w:rPr>
              <w:t>Положение о нормах профессиональной этики педагогических работников</w:t>
            </w:r>
          </w:p>
          <w:p w:rsidR="00B37B84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EB1180">
              <w:rPr>
                <w:sz w:val="22"/>
                <w:szCs w:val="22"/>
              </w:rPr>
              <w:t>муниципального бюджетного общеобразовательного учреждения «средняя школа № 56» (приказ № 01-05-</w:t>
            </w:r>
            <w:r>
              <w:rPr>
                <w:sz w:val="22"/>
                <w:szCs w:val="22"/>
              </w:rPr>
              <w:t>540</w:t>
            </w:r>
            <w:r w:rsidRPr="00EB1180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10.10</w:t>
            </w:r>
            <w:r w:rsidRPr="00EB1180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9</w:t>
            </w:r>
            <w:r w:rsidRPr="00EB1180">
              <w:rPr>
                <w:sz w:val="22"/>
                <w:szCs w:val="22"/>
              </w:rPr>
              <w:t>).</w:t>
            </w:r>
          </w:p>
          <w:p w:rsidR="00B37B84" w:rsidRPr="0009718F" w:rsidRDefault="0056557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hyperlink r:id="rId10" w:history="1">
              <w:r w:rsidR="00B37B84" w:rsidRPr="00762500">
                <w:rPr>
                  <w:rStyle w:val="a3"/>
                  <w:sz w:val="22"/>
                  <w:szCs w:val="22"/>
                </w:rPr>
                <w:t>https://school56kras.ru/antikorruptsionnaya-politika</w:t>
              </w:r>
            </w:hyperlink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 xml:space="preserve">Наличие локальных нормативных актов по вопросам предотвращения и урегулирования конфликта интересов в учреждениях , (приказ о создании соответствующей комиссии, повестки, протоколы деятельности)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C31DBD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C31DBD">
              <w:rPr>
                <w:sz w:val="22"/>
                <w:szCs w:val="22"/>
              </w:rPr>
              <w:t xml:space="preserve">Положение о порядке работы </w:t>
            </w:r>
          </w:p>
          <w:p w:rsidR="00B37B84" w:rsidRPr="00C31DBD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C31DBD">
              <w:rPr>
                <w:sz w:val="22"/>
                <w:szCs w:val="22"/>
              </w:rPr>
              <w:t xml:space="preserve">по предотвращению конфликта интересов </w:t>
            </w:r>
          </w:p>
          <w:p w:rsidR="00B37B84" w:rsidRPr="00C31DBD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C31DBD">
              <w:rPr>
                <w:sz w:val="22"/>
                <w:szCs w:val="22"/>
              </w:rPr>
              <w:t>и при возникновении конфликта интересов педагогического работника МБОУ СШ 56 (приказ № 01-05-30 от 16.01.2019).</w:t>
            </w:r>
          </w:p>
          <w:p w:rsidR="00B37B84" w:rsidRPr="00C31DBD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C31DBD">
              <w:rPr>
                <w:sz w:val="22"/>
                <w:szCs w:val="22"/>
              </w:rPr>
              <w:t>Положение о комиссии по урегулированию споров между участниками образовательных отношений в МБОУ СШ №56 (приказ № 01-05-429 от 31.08.2018).</w:t>
            </w:r>
          </w:p>
          <w:p w:rsidR="00B37B84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C31DBD">
              <w:rPr>
                <w:sz w:val="22"/>
                <w:szCs w:val="22"/>
              </w:rPr>
              <w:t>Приказ № 01-05-</w:t>
            </w:r>
            <w:r>
              <w:rPr>
                <w:sz w:val="22"/>
                <w:szCs w:val="22"/>
              </w:rPr>
              <w:t>475</w:t>
            </w:r>
            <w:r w:rsidRPr="00C31DBD">
              <w:rPr>
                <w:sz w:val="22"/>
                <w:szCs w:val="22"/>
              </w:rPr>
              <w:t xml:space="preserve"> от 06.09.2019 «О создании комиссии по урегулированию споровмежду участниками образовательных отношений».</w:t>
            </w:r>
          </w:p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  <w:szCs w:val="22"/>
              </w:rPr>
              <w:t>Приказ № 01-05-493 от 10.09.2019 «О деятельности комиссии по урегулированию споров между участниками образовательных отношений» (утверждение Плана), приказ № 01-05-35 от 15.01.2020 «</w:t>
            </w:r>
            <w:r w:rsidRPr="00C31DBD">
              <w:rPr>
                <w:sz w:val="22"/>
                <w:szCs w:val="22"/>
              </w:rPr>
              <w:t>О создании комиссии по урегулированию споровмежду участни</w:t>
            </w:r>
            <w:r>
              <w:rPr>
                <w:sz w:val="22"/>
                <w:szCs w:val="22"/>
              </w:rPr>
              <w:t>ками образовательных отношений» (новая редакция в связи с изменением состава из числа ученической общественности).</w:t>
            </w:r>
          </w:p>
        </w:tc>
      </w:tr>
      <w:tr w:rsidR="00B37B84" w:rsidRPr="0009718F" w:rsidTr="003B634D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7B84" w:rsidRPr="0009718F" w:rsidRDefault="00B37B84" w:rsidP="00AF09A8">
            <w:pPr>
              <w:pStyle w:val="a7"/>
              <w:numPr>
                <w:ilvl w:val="0"/>
                <w:numId w:val="3"/>
              </w:numPr>
              <w:ind w:left="0" w:firstLine="284"/>
              <w:rPr>
                <w:sz w:val="22"/>
                <w:lang w:eastAsia="ar-SA"/>
              </w:rPr>
            </w:pPr>
            <w:r w:rsidRPr="0009718F">
              <w:rPr>
                <w:sz w:val="22"/>
                <w:szCs w:val="22"/>
              </w:rPr>
              <w:t>Недопущение составления неофициальной отчетности и использования поддельных документов в</w:t>
            </w:r>
            <w:r w:rsidR="00F11364">
              <w:rPr>
                <w:sz w:val="22"/>
                <w:szCs w:val="22"/>
                <w:lang w:val="ru-RU"/>
              </w:rPr>
              <w:t>2</w:t>
            </w:r>
            <w:r w:rsidRPr="0009718F">
              <w:rPr>
                <w:sz w:val="22"/>
                <w:szCs w:val="22"/>
              </w:rPr>
              <w:t xml:space="preserve"> квартале 20</w:t>
            </w:r>
            <w:r>
              <w:rPr>
                <w:sz w:val="22"/>
                <w:szCs w:val="22"/>
                <w:lang w:val="ru-RU"/>
              </w:rPr>
              <w:t>20</w:t>
            </w:r>
            <w:r w:rsidRPr="0009718F">
              <w:rPr>
                <w:sz w:val="22"/>
                <w:szCs w:val="22"/>
              </w:rPr>
              <w:t xml:space="preserve"> года 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09718F">
              <w:rPr>
                <w:sz w:val="22"/>
                <w:szCs w:val="22"/>
              </w:rPr>
              <w:t xml:space="preserve">Фактов составления неофициальной отчетности не зафиксировано. </w:t>
            </w:r>
          </w:p>
          <w:p w:rsidR="00B37B84" w:rsidRPr="0009718F" w:rsidRDefault="00B37B84" w:rsidP="003B634D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09718F">
              <w:rPr>
                <w:sz w:val="22"/>
                <w:szCs w:val="22"/>
              </w:rPr>
              <w:t xml:space="preserve">Вопрос о недопущении составления неофициальной отчетности и использования поддельных документов зафиксирован в должностных инструкциях заместителей по УВР, ВР, АХР, </w:t>
            </w:r>
            <w:r>
              <w:rPr>
                <w:sz w:val="22"/>
                <w:szCs w:val="22"/>
              </w:rPr>
              <w:t xml:space="preserve">заведующего библиотекой, </w:t>
            </w:r>
            <w:r w:rsidRPr="0009718F">
              <w:rPr>
                <w:sz w:val="22"/>
                <w:szCs w:val="22"/>
              </w:rPr>
              <w:t>специалиста по кадрам.</w:t>
            </w:r>
          </w:p>
        </w:tc>
      </w:tr>
    </w:tbl>
    <w:p w:rsidR="00B37B84" w:rsidRPr="0009718F" w:rsidRDefault="00B37B84" w:rsidP="00B37B84">
      <w:pPr>
        <w:ind w:left="284" w:hanging="284"/>
        <w:jc w:val="both"/>
        <w:rPr>
          <w:sz w:val="22"/>
          <w:szCs w:val="22"/>
        </w:rPr>
      </w:pPr>
    </w:p>
    <w:p w:rsidR="00B37B84" w:rsidRPr="0009718F" w:rsidRDefault="00B37B84" w:rsidP="00B37B84">
      <w:pPr>
        <w:ind w:left="284" w:hanging="284"/>
        <w:jc w:val="both"/>
        <w:rPr>
          <w:sz w:val="22"/>
          <w:szCs w:val="22"/>
        </w:rPr>
      </w:pPr>
    </w:p>
    <w:p w:rsidR="00B37B84" w:rsidRPr="0009718F" w:rsidRDefault="00B37B84" w:rsidP="00B37B84">
      <w:pPr>
        <w:spacing w:after="1" w:line="280" w:lineRule="atLeast"/>
        <w:ind w:left="900" w:hanging="333"/>
        <w:jc w:val="right"/>
        <w:rPr>
          <w:sz w:val="22"/>
          <w:szCs w:val="22"/>
        </w:rPr>
      </w:pPr>
    </w:p>
    <w:p w:rsidR="00B37B84" w:rsidRPr="0009718F" w:rsidRDefault="00B37B84" w:rsidP="00B37B84">
      <w:pPr>
        <w:spacing w:after="1" w:line="280" w:lineRule="atLeast"/>
        <w:ind w:left="900" w:hanging="333"/>
        <w:jc w:val="right"/>
        <w:rPr>
          <w:sz w:val="22"/>
          <w:szCs w:val="22"/>
        </w:rPr>
      </w:pPr>
    </w:p>
    <w:p w:rsidR="00B37B84" w:rsidRPr="0009718F" w:rsidRDefault="00B37B84" w:rsidP="00B37B84">
      <w:pPr>
        <w:spacing w:after="1" w:line="280" w:lineRule="atLeast"/>
        <w:ind w:left="900"/>
        <w:rPr>
          <w:sz w:val="22"/>
          <w:szCs w:val="22"/>
        </w:rPr>
      </w:pPr>
    </w:p>
    <w:p w:rsidR="001D15B5" w:rsidRDefault="001D15B5"/>
    <w:sectPr w:rsidR="001D15B5" w:rsidSect="0066520D">
      <w:headerReference w:type="default" r:id="rId11"/>
      <w:pgSz w:w="11906" w:h="16838"/>
      <w:pgMar w:top="567" w:right="1133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C07" w:rsidRDefault="003C3C07">
      <w:r>
        <w:separator/>
      </w:r>
    </w:p>
  </w:endnote>
  <w:endnote w:type="continuationSeparator" w:id="1">
    <w:p w:rsidR="003C3C07" w:rsidRDefault="003C3C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C07" w:rsidRDefault="003C3C07">
      <w:r>
        <w:separator/>
      </w:r>
    </w:p>
  </w:footnote>
  <w:footnote w:type="continuationSeparator" w:id="1">
    <w:p w:rsidR="003C3C07" w:rsidRDefault="003C3C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CEB" w:rsidRDefault="003C3C07">
    <w:pPr>
      <w:pStyle w:val="a4"/>
      <w:jc w:val="center"/>
    </w:pPr>
  </w:p>
  <w:p w:rsidR="00344CEB" w:rsidRDefault="003C3C0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173A6"/>
    <w:multiLevelType w:val="hybridMultilevel"/>
    <w:tmpl w:val="D63EA6B6"/>
    <w:lvl w:ilvl="0" w:tplc="0419000F">
      <w:start w:val="1"/>
      <w:numFmt w:val="decimal"/>
      <w:lvlText w:val="%1."/>
      <w:lvlJc w:val="left"/>
      <w:pPr>
        <w:ind w:left="4755" w:hanging="360"/>
      </w:pPr>
    </w:lvl>
    <w:lvl w:ilvl="1" w:tplc="04190019">
      <w:start w:val="1"/>
      <w:numFmt w:val="lowerLetter"/>
      <w:lvlText w:val="%2."/>
      <w:lvlJc w:val="left"/>
      <w:pPr>
        <w:ind w:left="5475" w:hanging="360"/>
      </w:pPr>
    </w:lvl>
    <w:lvl w:ilvl="2" w:tplc="0419001B">
      <w:start w:val="1"/>
      <w:numFmt w:val="lowerRoman"/>
      <w:lvlText w:val="%3."/>
      <w:lvlJc w:val="right"/>
      <w:pPr>
        <w:ind w:left="6195" w:hanging="180"/>
      </w:pPr>
    </w:lvl>
    <w:lvl w:ilvl="3" w:tplc="0419000F">
      <w:start w:val="1"/>
      <w:numFmt w:val="decimal"/>
      <w:lvlText w:val="%4."/>
      <w:lvlJc w:val="left"/>
      <w:pPr>
        <w:ind w:left="6915" w:hanging="360"/>
      </w:pPr>
    </w:lvl>
    <w:lvl w:ilvl="4" w:tplc="04190019">
      <w:start w:val="1"/>
      <w:numFmt w:val="lowerLetter"/>
      <w:lvlText w:val="%5."/>
      <w:lvlJc w:val="left"/>
      <w:pPr>
        <w:ind w:left="7635" w:hanging="360"/>
      </w:pPr>
    </w:lvl>
    <w:lvl w:ilvl="5" w:tplc="0419001B">
      <w:start w:val="1"/>
      <w:numFmt w:val="lowerRoman"/>
      <w:lvlText w:val="%6."/>
      <w:lvlJc w:val="right"/>
      <w:pPr>
        <w:ind w:left="8355" w:hanging="180"/>
      </w:pPr>
    </w:lvl>
    <w:lvl w:ilvl="6" w:tplc="0419000F">
      <w:start w:val="1"/>
      <w:numFmt w:val="decimal"/>
      <w:lvlText w:val="%7."/>
      <w:lvlJc w:val="left"/>
      <w:pPr>
        <w:ind w:left="9075" w:hanging="360"/>
      </w:pPr>
    </w:lvl>
    <w:lvl w:ilvl="7" w:tplc="04190019">
      <w:start w:val="1"/>
      <w:numFmt w:val="lowerLetter"/>
      <w:lvlText w:val="%8."/>
      <w:lvlJc w:val="left"/>
      <w:pPr>
        <w:ind w:left="9795" w:hanging="360"/>
      </w:pPr>
    </w:lvl>
    <w:lvl w:ilvl="8" w:tplc="0419001B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52AE1DF8"/>
    <w:multiLevelType w:val="hybridMultilevel"/>
    <w:tmpl w:val="DEE6B038"/>
    <w:lvl w:ilvl="0" w:tplc="FEB62EC4">
      <w:start w:val="7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7B84"/>
    <w:rsid w:val="001D15B5"/>
    <w:rsid w:val="003C3C07"/>
    <w:rsid w:val="00565574"/>
    <w:rsid w:val="00AF09A8"/>
    <w:rsid w:val="00B37B84"/>
    <w:rsid w:val="00E02BCF"/>
    <w:rsid w:val="00F11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B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37B8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37B84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basedOn w:val="a0"/>
    <w:link w:val="a4"/>
    <w:uiPriority w:val="99"/>
    <w:rsid w:val="00B37B8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B37B8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ody Text Indent"/>
    <w:aliases w:val=" Знак,Body Text Indent Знак Знак Знак Знак"/>
    <w:basedOn w:val="a"/>
    <w:link w:val="a8"/>
    <w:rsid w:val="00B37B84"/>
    <w:pPr>
      <w:suppressAutoHyphens w:val="0"/>
      <w:ind w:left="5664"/>
    </w:pPr>
    <w:rPr>
      <w:sz w:val="28"/>
      <w:lang/>
    </w:rPr>
  </w:style>
  <w:style w:type="character" w:customStyle="1" w:styleId="a8">
    <w:name w:val="Основной текст с отступом Знак"/>
    <w:aliases w:val=" Знак Знак,Body Text Indent Знак Знак Знак Знак Знак"/>
    <w:basedOn w:val="a0"/>
    <w:link w:val="a7"/>
    <w:rsid w:val="00B37B84"/>
    <w:rPr>
      <w:rFonts w:ascii="Times New Roman" w:eastAsia="Times New Roman" w:hAnsi="Times New Roman" w:cs="Times New Roman"/>
      <w:sz w:val="28"/>
      <w:szCs w:val="24"/>
      <w:lang/>
    </w:rPr>
  </w:style>
  <w:style w:type="paragraph" w:styleId="a9">
    <w:name w:val="Balloon Text"/>
    <w:basedOn w:val="a"/>
    <w:link w:val="aa"/>
    <w:uiPriority w:val="99"/>
    <w:semiHidden/>
    <w:unhideWhenUsed/>
    <w:rsid w:val="00AF09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09A8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footer"/>
    <w:basedOn w:val="a"/>
    <w:link w:val="ac"/>
    <w:uiPriority w:val="99"/>
    <w:semiHidden/>
    <w:unhideWhenUsed/>
    <w:rsid w:val="00AF09A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F09A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B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37B8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37B84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rsid w:val="00B37B8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6">
    <w:name w:val="List Paragraph"/>
    <w:basedOn w:val="a"/>
    <w:uiPriority w:val="34"/>
    <w:qFormat/>
    <w:rsid w:val="00B37B8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ody Text Indent"/>
    <w:aliases w:val=" Знак,Body Text Indent Знак Знак Знак Знак"/>
    <w:basedOn w:val="a"/>
    <w:link w:val="a8"/>
    <w:rsid w:val="00B37B84"/>
    <w:pPr>
      <w:suppressAutoHyphens w:val="0"/>
      <w:ind w:left="5664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aliases w:val=" Знак Знак,Body Text Indent Знак Знак Знак Знак Знак"/>
    <w:basedOn w:val="a0"/>
    <w:link w:val="a7"/>
    <w:rsid w:val="00B37B84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56kras.ru/antikorruptsionnaya-politik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chool56kras.ru/antikorruptsionnaya-politi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ol56kras.ru/dokumenty/reglamenty-predostavleniya-munitsipalnykh-uslug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871</Words>
  <Characters>4966</Characters>
  <Application>Microsoft Office Word</Application>
  <DocSecurity>0</DocSecurity>
  <Lines>41</Lines>
  <Paragraphs>11</Paragraphs>
  <ScaleCrop>false</ScaleCrop>
  <Company>Organization</Company>
  <LinksUpToDate>false</LinksUpToDate>
  <CharactersWithSpaces>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Анжелла</cp:lastModifiedBy>
  <cp:revision>2</cp:revision>
  <dcterms:created xsi:type="dcterms:W3CDTF">2020-09-25T09:44:00Z</dcterms:created>
  <dcterms:modified xsi:type="dcterms:W3CDTF">2020-09-25T09:44:00Z</dcterms:modified>
</cp:coreProperties>
</file>